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F7" w:rsidRPr="00B02022" w:rsidRDefault="002C5CF7" w:rsidP="002C5CF7">
      <w:pPr>
        <w:shd w:val="clear" w:color="auto" w:fill="FFFFFF"/>
        <w:jc w:val="center"/>
        <w:rPr>
          <w:b/>
          <w:color w:val="000000"/>
        </w:rPr>
      </w:pPr>
      <w:r w:rsidRPr="00B02022">
        <w:rPr>
          <w:b/>
          <w:color w:val="000000"/>
        </w:rPr>
        <w:t>ГИМНАСТИКА ДЛЯ ГЛАЗ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C5CF7" w:rsidRPr="00B02022" w:rsidRDefault="002C5CF7" w:rsidP="002C5CF7">
      <w:pPr>
        <w:ind w:firstLine="600"/>
        <w:jc w:val="both"/>
      </w:pPr>
      <w:r w:rsidRPr="00B02022">
        <w:t>Важнейшим органом восприятия информации о состоянии окружающего мира являются органы зрения – глаза. Различные нарушения зрения возникают и развиваются незаметно, особенно у детей дошкольного возраста.</w:t>
      </w:r>
    </w:p>
    <w:p w:rsidR="002C5CF7" w:rsidRPr="00B02022" w:rsidRDefault="002C5CF7" w:rsidP="002C5CF7">
      <w:pPr>
        <w:ind w:firstLine="600"/>
        <w:jc w:val="both"/>
      </w:pPr>
      <w:r w:rsidRPr="00B02022">
        <w:t>Простудные заболевания, понижение и повышение температуры воздуха, плохое питание и освещенность, волнение, снижение иммунитета, стрессовые ситуации – все эти факторы сказываются на состоянии глаз и увеличивают возможность из заболеваний.</w:t>
      </w:r>
    </w:p>
    <w:p w:rsidR="002C5CF7" w:rsidRPr="00B02022" w:rsidRDefault="002C5CF7" w:rsidP="002C5CF7">
      <w:pPr>
        <w:ind w:firstLine="600"/>
        <w:jc w:val="both"/>
      </w:pPr>
      <w:r w:rsidRPr="00B02022">
        <w:t xml:space="preserve">Глаза, как и любой орган, нуждается в покое и расслаблении. Глазные мышцы необходимо не только во время напрягать или </w:t>
      </w:r>
      <w:proofErr w:type="gramStart"/>
      <w:r w:rsidRPr="00B02022">
        <w:t>расслаблять</w:t>
      </w:r>
      <w:proofErr w:type="gramEnd"/>
      <w:r w:rsidRPr="00B02022">
        <w:t xml:space="preserve"> но и тренировать специальными физическими упражнениями. </w:t>
      </w:r>
    </w:p>
    <w:p w:rsidR="002C5CF7" w:rsidRPr="00B02022" w:rsidRDefault="002C5CF7" w:rsidP="002C5CF7">
      <w:pPr>
        <w:ind w:firstLine="600"/>
        <w:jc w:val="both"/>
      </w:pPr>
      <w:r w:rsidRPr="00B02022">
        <w:t xml:space="preserve">У детей зрительные функции податливы для воздействия и могут быть восстановлены специальными упражнениями для глаз. Такая гимнастика для глаз не имеет никаких противопоказаний, ее выполнение не должно утомлять глаза. Самое главное – тренировать их регулярно, понемногу и постепенно. 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C5CF7" w:rsidRPr="00B02022" w:rsidRDefault="002C5CF7" w:rsidP="002C5CF7">
      <w:pPr>
        <w:shd w:val="clear" w:color="auto" w:fill="FFFFFF"/>
        <w:jc w:val="center"/>
        <w:rPr>
          <w:b/>
          <w:color w:val="000000"/>
        </w:rPr>
      </w:pPr>
      <w:r w:rsidRPr="00B02022">
        <w:rPr>
          <w:b/>
          <w:color w:val="000000"/>
        </w:rPr>
        <w:t>Специальные упражнения для глаз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02022">
        <w:rPr>
          <w:color w:val="000000"/>
        </w:rPr>
        <w:tab/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 – сидя или стоя.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B02022">
        <w:rPr>
          <w:color w:val="000000"/>
        </w:rPr>
        <w:t>1. Посмотреть строго вверх (на потолок), перевести, не торопясь, взгляд вниз (на пол) – 5-6 раз.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B02022">
        <w:rPr>
          <w:color w:val="000000"/>
        </w:rPr>
        <w:t>2. Круговые движения глазами по часовой стрелке и обратно – 5-6 раз.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ind w:left="240" w:hanging="240"/>
        <w:jc w:val="both"/>
        <w:rPr>
          <w:color w:val="000000"/>
        </w:rPr>
      </w:pPr>
      <w:r w:rsidRPr="00B02022">
        <w:rPr>
          <w:color w:val="000000"/>
        </w:rPr>
        <w:t>3. Вытянуть вперед руку по средней линии лица, смотреть на конец указательного пальца и медленно приближать его, не сводя глаз до тех пор, пока палец не начнет двоиться – 5-6 раз.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ind w:left="240" w:hanging="240"/>
        <w:jc w:val="both"/>
        <w:rPr>
          <w:color w:val="000000"/>
        </w:rPr>
      </w:pPr>
      <w:r w:rsidRPr="00B02022">
        <w:rPr>
          <w:color w:val="000000"/>
        </w:rPr>
        <w:t>4. Указательный палец на переносице, взгляд прямо вперед. Перевести взгляд обоих глаз на переносицу и обратно – 6-8 раз.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B02022">
        <w:rPr>
          <w:color w:val="000000"/>
        </w:rPr>
        <w:t xml:space="preserve">5. Частые моргания в течение </w:t>
      </w:r>
      <w:smartTag w:uri="urn:schemas-microsoft-com:office:smarttags" w:element="time">
        <w:smartTagPr>
          <w:attr w:name="Hour" w:val="10"/>
          <w:attr w:name="Minute" w:val="15"/>
        </w:smartTagPr>
        <w:r w:rsidRPr="00B02022">
          <w:rPr>
            <w:color w:val="000000"/>
          </w:rPr>
          <w:t>10-15</w:t>
        </w:r>
      </w:smartTag>
      <w:r w:rsidRPr="00B02022">
        <w:rPr>
          <w:color w:val="000000"/>
        </w:rPr>
        <w:t xml:space="preserve"> секунд – 3-4 раза.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B02022">
        <w:rPr>
          <w:color w:val="000000"/>
        </w:rPr>
        <w:t>6. Крепко зажмурить глаза на 3-5 сек., а затем открыть на 3-5 сек. – 5-6 раз.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B02022">
        <w:rPr>
          <w:color w:val="000000"/>
        </w:rPr>
        <w:t>7. Быстро моргать по 10 сек. – 3-4 раза.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C5CF7" w:rsidRPr="00B02022" w:rsidRDefault="002C5CF7" w:rsidP="002C5CF7">
      <w:pPr>
        <w:shd w:val="clear" w:color="auto" w:fill="FFFFFF"/>
        <w:jc w:val="center"/>
        <w:rPr>
          <w:b/>
          <w:color w:val="000000"/>
        </w:rPr>
      </w:pPr>
      <w:r w:rsidRPr="00B02022">
        <w:rPr>
          <w:b/>
          <w:color w:val="000000"/>
        </w:rPr>
        <w:t>Упражнения для тренировки внутренних мышц глаза</w:t>
      </w:r>
    </w:p>
    <w:p w:rsidR="002C5CF7" w:rsidRPr="00B02022" w:rsidRDefault="002C5CF7" w:rsidP="002C5CF7">
      <w:pPr>
        <w:numPr>
          <w:ilvl w:val="0"/>
          <w:numId w:val="1"/>
        </w:numPr>
        <w:shd w:val="clear" w:color="auto" w:fill="FFFFFF"/>
        <w:tabs>
          <w:tab w:val="clear" w:pos="735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Подбросить мяч обеими руками вверх и поймать (следить за мячом глазами) – 5-6 раз.</w:t>
      </w:r>
    </w:p>
    <w:p w:rsidR="002C5CF7" w:rsidRPr="00B02022" w:rsidRDefault="002C5CF7" w:rsidP="002C5CF7">
      <w:pPr>
        <w:numPr>
          <w:ilvl w:val="0"/>
          <w:numId w:val="1"/>
        </w:numPr>
        <w:shd w:val="clear" w:color="auto" w:fill="FFFFFF"/>
        <w:tabs>
          <w:tab w:val="clear" w:pos="735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Подбросить мяч вверх, удар об пол и ловля двумя руками – 5-6 раз.</w:t>
      </w:r>
    </w:p>
    <w:p w:rsidR="002C5CF7" w:rsidRPr="00B02022" w:rsidRDefault="002C5CF7" w:rsidP="002C5CF7">
      <w:pPr>
        <w:numPr>
          <w:ilvl w:val="0"/>
          <w:numId w:val="1"/>
        </w:numPr>
        <w:shd w:val="clear" w:color="auto" w:fill="FFFFFF"/>
        <w:tabs>
          <w:tab w:val="clear" w:pos="735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Передача мяча в парах друг другу: двумя руками из-за головы; от плеча; от груди – 6-8 раз.</w:t>
      </w:r>
    </w:p>
    <w:p w:rsidR="002C5CF7" w:rsidRPr="00B02022" w:rsidRDefault="002C5CF7" w:rsidP="002C5CF7">
      <w:pPr>
        <w:numPr>
          <w:ilvl w:val="0"/>
          <w:numId w:val="1"/>
        </w:numPr>
        <w:shd w:val="clear" w:color="auto" w:fill="FFFFFF"/>
        <w:tabs>
          <w:tab w:val="clear" w:pos="735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>Метание мешочка с песком в мишень 4-5 раз каждой рукой.</w:t>
      </w:r>
    </w:p>
    <w:p w:rsidR="002C5CF7" w:rsidRPr="00B02022" w:rsidRDefault="002C5CF7" w:rsidP="002C5CF7">
      <w:pPr>
        <w:numPr>
          <w:ilvl w:val="0"/>
          <w:numId w:val="1"/>
        </w:numPr>
        <w:shd w:val="clear" w:color="auto" w:fill="FFFFFF"/>
        <w:tabs>
          <w:tab w:val="clear" w:pos="735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 xml:space="preserve">Броски мяча в баскетбольную корзину- 6-7 раз. </w:t>
      </w:r>
    </w:p>
    <w:p w:rsidR="002C5CF7" w:rsidRPr="00B02022" w:rsidRDefault="002C5CF7" w:rsidP="002C5CF7">
      <w:pPr>
        <w:numPr>
          <w:ilvl w:val="0"/>
          <w:numId w:val="1"/>
        </w:numPr>
        <w:shd w:val="clear" w:color="auto" w:fill="FFFFFF"/>
        <w:tabs>
          <w:tab w:val="clear" w:pos="735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02022">
        <w:rPr>
          <w:color w:val="000000"/>
        </w:rPr>
        <w:t xml:space="preserve">Передача футбольного мяча в парах – </w:t>
      </w:r>
      <w:smartTag w:uri="urn:schemas-microsoft-com:office:smarttags" w:element="time">
        <w:smartTagPr>
          <w:attr w:name="Hour" w:val="8"/>
          <w:attr w:name="Minute" w:val="10"/>
        </w:smartTagPr>
        <w:r w:rsidRPr="00B02022">
          <w:rPr>
            <w:color w:val="000000"/>
          </w:rPr>
          <w:t>8-10</w:t>
        </w:r>
      </w:smartTag>
      <w:r w:rsidRPr="00B02022">
        <w:rPr>
          <w:color w:val="000000"/>
        </w:rPr>
        <w:t xml:space="preserve"> раз.</w:t>
      </w:r>
    </w:p>
    <w:p w:rsidR="002C5CF7" w:rsidRPr="00B02022" w:rsidRDefault="002C5CF7" w:rsidP="002C5CF7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</w:rPr>
      </w:pPr>
    </w:p>
    <w:p w:rsidR="002C5CF7" w:rsidRPr="00B02022" w:rsidRDefault="002C5CF7" w:rsidP="002C5CF7">
      <w:pPr>
        <w:shd w:val="clear" w:color="auto" w:fill="FFFFFF"/>
        <w:jc w:val="center"/>
        <w:rPr>
          <w:b/>
          <w:color w:val="000000"/>
          <w:lang w:val="en-US"/>
        </w:rPr>
      </w:pPr>
      <w:r w:rsidRPr="00B02022">
        <w:rPr>
          <w:b/>
          <w:color w:val="000000"/>
        </w:rPr>
        <w:t>Самомассаж глаз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t>Тремя пальцами круговыми движениями массировать лоб от переносицы к вискам (3-5 раз).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t>Тремя пальцами надавливать на брови, продвигая пальцы от переносицы к вискам (3-5 раз).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t>Большими и указательными пальцами захватить брови и, слегка оттянув, сжать между пальцами и отпустить. Начинать щипковые движения около переносицы, передвигаясь к вискам (3-5 раз).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t>Помассировать виски круговыми движениями двумя пальцами (указательным и средним) в одну и в другую стороны (по 8 раз).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t>Надавливая тремя пальцами на верхний край скулы, пройти по нему от переносицы к вискам (3-5 раз).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t>То же самое по нижнему краю скулы от висков к переносице (3-5 раз)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lastRenderedPageBreak/>
        <w:t>Круговыми движениями помассировать точки у внутреннего края около переносицы по 6 раз в обе стороны.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t>Тремя пальцами массировать козелки обоих ушей по 8 раз.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t>Сложить указательный и средний пальцы «вилкой» и хорошо растереть ими кожу спереди и за ушами.</w:t>
      </w:r>
    </w:p>
    <w:p w:rsidR="002C5CF7" w:rsidRPr="00B02022" w:rsidRDefault="002C5CF7" w:rsidP="002C5CF7">
      <w:pPr>
        <w:numPr>
          <w:ilvl w:val="1"/>
          <w:numId w:val="1"/>
        </w:numPr>
        <w:shd w:val="clear" w:color="auto" w:fill="FFFFFF"/>
        <w:tabs>
          <w:tab w:val="clear" w:pos="1560"/>
          <w:tab w:val="num" w:pos="360"/>
        </w:tabs>
        <w:autoSpaceDE w:val="0"/>
        <w:autoSpaceDN w:val="0"/>
        <w:adjustRightInd w:val="0"/>
        <w:ind w:left="360" w:hanging="300"/>
        <w:jc w:val="both"/>
        <w:rPr>
          <w:color w:val="000000"/>
        </w:rPr>
      </w:pPr>
      <w:r w:rsidRPr="00B02022">
        <w:rPr>
          <w:color w:val="000000"/>
        </w:rPr>
        <w:t xml:space="preserve">Тщательно размять мочки ушей большим и указательным пальцами, размять края ушных раковин снизу доверху. </w:t>
      </w: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287"/>
    <w:multiLevelType w:val="hybridMultilevel"/>
    <w:tmpl w:val="7DA6E82E"/>
    <w:lvl w:ilvl="0" w:tplc="09D212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A4AA9E2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0B"/>
    <w:rsid w:val="00185A95"/>
    <w:rsid w:val="001E7C0B"/>
    <w:rsid w:val="002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>Hewlett-Packard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2014-12-27T09:27:00Z</dcterms:created>
  <dcterms:modified xsi:type="dcterms:W3CDTF">2014-12-27T09:27:00Z</dcterms:modified>
</cp:coreProperties>
</file>